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1D3B" w14:textId="77777777" w:rsidR="006C2EFF" w:rsidRPr="006C2EFF" w:rsidRDefault="006C2EFF" w:rsidP="006C2EFF">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6C2EFF">
        <w:rPr>
          <w:rFonts w:ascii="New Era Casual" w:hAnsi="New Era Casual" w:cs="New Era Casual"/>
          <w:caps/>
          <w:color w:val="CB0065"/>
          <w:sz w:val="56"/>
          <w:szCs w:val="56"/>
          <w:lang w:val="es-ES_tradnl"/>
        </w:rPr>
        <w:t>Dubai Express</w:t>
      </w:r>
    </w:p>
    <w:p w14:paraId="62812B0F" w14:textId="77777777" w:rsidR="006C2EFF" w:rsidRPr="006C2EFF" w:rsidRDefault="006C2EFF" w:rsidP="006C2EFF">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6C2EFF">
        <w:rPr>
          <w:rFonts w:ascii="KG Empire of Dirt" w:hAnsi="KG Empire of Dirt" w:cs="KG Empire of Dirt"/>
          <w:color w:val="CB0065"/>
          <w:spacing w:val="3"/>
          <w:position w:val="2"/>
          <w:sz w:val="34"/>
          <w:szCs w:val="34"/>
          <w:lang w:val="es-ES_tradnl"/>
        </w:rPr>
        <w:t>Puesta de sol árabe</w:t>
      </w:r>
    </w:p>
    <w:p w14:paraId="105DDB5C" w14:textId="77777777" w:rsidR="006C2EFF" w:rsidRPr="006C2EFF" w:rsidRDefault="006C2EFF" w:rsidP="006C2EF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C2EFF">
        <w:rPr>
          <w:rFonts w:ascii="Avenir Next" w:hAnsi="Avenir Next" w:cs="Avenir Next"/>
          <w:color w:val="000000"/>
          <w:w w:val="105"/>
          <w:sz w:val="17"/>
          <w:szCs w:val="17"/>
          <w:lang w:val="es-ES_tradnl"/>
        </w:rPr>
        <w:t>C-940</w:t>
      </w:r>
    </w:p>
    <w:p w14:paraId="7BB5040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A6875CE" w14:textId="77777777" w:rsidR="002D7B3C" w:rsidRPr="00B82689" w:rsidRDefault="008C2DC0" w:rsidP="006C2EF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6C2EFF" w:rsidRPr="006C2EFF">
        <w:t>Dubai 3.</w:t>
      </w:r>
    </w:p>
    <w:p w14:paraId="447C4404" w14:textId="77777777" w:rsidR="008C2DC0" w:rsidRDefault="001C6E9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E4A21AC" w14:textId="2AFF3DE9" w:rsidR="00D000AA" w:rsidRPr="006C2EFF"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45FF6">
        <w:rPr>
          <w:rFonts w:ascii="New Era Casual" w:hAnsi="New Era Casual" w:cs="New Era Casual"/>
          <w:color w:val="CB0065"/>
          <w:position w:val="2"/>
          <w:sz w:val="40"/>
          <w:szCs w:val="40"/>
          <w:lang w:val="es-ES"/>
        </w:rPr>
        <w:t>4</w:t>
      </w:r>
      <w:r w:rsidR="006C2EFF" w:rsidRPr="006C2EFF">
        <w:rPr>
          <w:rFonts w:ascii="New Era Casual" w:hAnsi="New Era Casual" w:cs="New Era Casual"/>
          <w:color w:val="CB0065"/>
          <w:position w:val="2"/>
          <w:sz w:val="40"/>
          <w:szCs w:val="40"/>
          <w:lang w:val="es-ES"/>
        </w:rPr>
        <w:t>95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2CFAA39E"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1º DUBAI</w:t>
      </w:r>
    </w:p>
    <w:p w14:paraId="2663C00A"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w:hAnsi="Avenir Next" w:cs="Avenir Next"/>
          <w:color w:val="000000"/>
          <w:w w:val="90"/>
          <w:sz w:val="16"/>
          <w:szCs w:val="16"/>
          <w:lang w:val="es-ES_tradnl"/>
        </w:rPr>
        <w:t xml:space="preserve">Llegada al aeropuerto internacional de Dubai. Recepción y traslado al hotel. </w:t>
      </w:r>
      <w:r w:rsidRPr="006C2EFF">
        <w:rPr>
          <w:rFonts w:ascii="Avenir Next Demi Bold" w:hAnsi="Avenir Next Demi Bold" w:cs="Avenir Next Demi Bold"/>
          <w:b/>
          <w:bCs/>
          <w:color w:val="000000"/>
          <w:w w:val="90"/>
          <w:sz w:val="16"/>
          <w:szCs w:val="16"/>
          <w:lang w:val="es-ES_tradnl"/>
        </w:rPr>
        <w:t>Alojamiento.</w:t>
      </w:r>
      <w:r w:rsidRPr="006C2EFF">
        <w:rPr>
          <w:rFonts w:ascii="Avenir Next" w:hAnsi="Avenir Next" w:cs="Avenir Next"/>
          <w:color w:val="000000"/>
          <w:w w:val="90"/>
          <w:sz w:val="16"/>
          <w:szCs w:val="16"/>
          <w:lang w:val="es-ES_tradnl"/>
        </w:rPr>
        <w:t xml:space="preserve"> </w:t>
      </w:r>
    </w:p>
    <w:p w14:paraId="5BCAF8BA"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4B4E126"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2º DUBAI</w:t>
      </w:r>
    </w:p>
    <w:p w14:paraId="7A2E1FA8"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6C2EFF">
        <w:rPr>
          <w:rFonts w:ascii="Avenir Next Demi Bold" w:hAnsi="Avenir Next Demi Bold" w:cs="Avenir Next Demi Bold"/>
          <w:b/>
          <w:bCs/>
          <w:color w:val="000000"/>
          <w:w w:val="90"/>
          <w:sz w:val="16"/>
          <w:szCs w:val="16"/>
          <w:lang w:val="es-ES_tradnl"/>
        </w:rPr>
        <w:t xml:space="preserve"> Brocheta de cordero a la parrilla,</w:t>
      </w:r>
      <w:r w:rsidRPr="006C2EFF">
        <w:rPr>
          <w:rFonts w:ascii="Avenir Next" w:hAnsi="Avenir Next" w:cs="Avenir Next"/>
          <w:color w:val="000000"/>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6C2EFF">
        <w:rPr>
          <w:rFonts w:ascii="Avenir Next Demi Bold" w:hAnsi="Avenir Next Demi Bold" w:cs="Avenir Next Demi Bold"/>
          <w:b/>
          <w:bCs/>
          <w:color w:val="000000"/>
          <w:w w:val="90"/>
          <w:sz w:val="16"/>
          <w:szCs w:val="16"/>
          <w:lang w:val="es-ES_tradnl"/>
        </w:rPr>
        <w:t xml:space="preserve">Alojamiento. </w:t>
      </w:r>
    </w:p>
    <w:p w14:paraId="56815A5A"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B74254F"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3º DUBAI</w:t>
      </w:r>
    </w:p>
    <w:p w14:paraId="71C80FC7"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6C2EFF">
        <w:rPr>
          <w:rFonts w:ascii="Avenir Next Demi Bold" w:hAnsi="Avenir Next Demi Bold" w:cs="Avenir Next Demi Bold"/>
          <w:b/>
          <w:bCs/>
          <w:color w:val="000000"/>
          <w:w w:val="90"/>
          <w:sz w:val="16"/>
          <w:szCs w:val="16"/>
          <w:lang w:val="es-ES_tradnl"/>
        </w:rPr>
        <w:t>cena</w:t>
      </w:r>
      <w:r w:rsidRPr="006C2EFF">
        <w:rPr>
          <w:rFonts w:ascii="Avenir Next" w:hAnsi="Avenir Next" w:cs="Avenir Next"/>
          <w:color w:val="000000"/>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6C2EFF">
        <w:rPr>
          <w:rFonts w:ascii="Avenir Next Demi Bold" w:hAnsi="Avenir Next Demi Bold" w:cs="Avenir Next Demi Bold"/>
          <w:b/>
          <w:bCs/>
          <w:color w:val="000000"/>
          <w:w w:val="90"/>
          <w:sz w:val="16"/>
          <w:szCs w:val="16"/>
          <w:lang w:val="es-ES_tradnl"/>
        </w:rPr>
        <w:t>Alojamiento.</w:t>
      </w:r>
    </w:p>
    <w:p w14:paraId="23123B75"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D7FBC37"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4º DUBAI</w:t>
      </w:r>
    </w:p>
    <w:p w14:paraId="7864531B" w14:textId="77777777" w:rsidR="006C2EFF" w:rsidRPr="006C2EFF" w:rsidRDefault="006C2EFF" w:rsidP="006C2EF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Traslado al aeropuerto. </w:t>
      </w:r>
      <w:r w:rsidRPr="006C2EFF">
        <w:rPr>
          <w:rFonts w:ascii="Avenir Next Demi Bold" w:hAnsi="Avenir Next Demi Bold" w:cs="Avenir Next Demi Bold"/>
          <w:b/>
          <w:bCs/>
          <w:color w:val="000000"/>
          <w:w w:val="90"/>
          <w:sz w:val="16"/>
          <w:szCs w:val="16"/>
          <w:lang w:val="es-ES_tradnl"/>
        </w:rPr>
        <w:t>Fin de los servicios.</w:t>
      </w:r>
    </w:p>
    <w:p w14:paraId="3BD53DCD"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EB0B936"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5CBE415B"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C2EFF">
        <w:rPr>
          <w:rFonts w:ascii="Avenir Next" w:hAnsi="Avenir Next" w:cs="Avenir Next"/>
          <w:color w:val="000000"/>
          <w:w w:val="95"/>
          <w:sz w:val="17"/>
          <w:szCs w:val="17"/>
          <w:lang w:val="es-ES_tradnl"/>
        </w:rPr>
        <w:t>Diarias (excepto Jueves.)</w:t>
      </w:r>
    </w:p>
    <w:p w14:paraId="09DE19E7"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28945E3A" w14:textId="77777777" w:rsidR="008C2DC0" w:rsidRPr="00104C00" w:rsidRDefault="008C2DC0" w:rsidP="00CB7923">
      <w:pPr>
        <w:pStyle w:val="cabecerahotelespreciosHoteles-Incluye"/>
        <w:rPr>
          <w:color w:val="CB0065"/>
        </w:rPr>
      </w:pPr>
      <w:r w:rsidRPr="00104C00">
        <w:rPr>
          <w:color w:val="CB0065"/>
        </w:rPr>
        <w:t>Incluye</w:t>
      </w:r>
    </w:p>
    <w:p w14:paraId="5EEFB075"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Traslados llegada/salida (con asistencia en español).</w:t>
      </w:r>
    </w:p>
    <w:p w14:paraId="2C516D18"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Desayuno buffet diario.</w:t>
      </w:r>
    </w:p>
    <w:p w14:paraId="4AD2FD79"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 xml:space="preserve">Safari por el desierto con traslados y cena. </w:t>
      </w:r>
    </w:p>
    <w:p w14:paraId="1B52D6F0"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Tour de medio día en Dubái (con guía en español).</w:t>
      </w:r>
    </w:p>
    <w:p w14:paraId="540C6FB5" w14:textId="77777777" w:rsid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Cena en el crucero Dhow con traslados.</w:t>
      </w:r>
    </w:p>
    <w:p w14:paraId="7C264745" w14:textId="77777777" w:rsidR="00B82689"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Seguro turístico.</w:t>
      </w:r>
    </w:p>
    <w:p w14:paraId="63891E12" w14:textId="77777777" w:rsidR="006C2EFF" w:rsidRPr="00104C00" w:rsidRDefault="006C2EFF" w:rsidP="006C2EFF">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1E538A0F"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6C2EFF" w:rsidRPr="006C2EFF" w14:paraId="38A38F7E"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5E41C0C" w14:textId="77777777" w:rsidR="006C2EFF" w:rsidRPr="006C2EFF" w:rsidRDefault="006C2EFF" w:rsidP="006C2E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B14AD7C" w14:textId="77777777" w:rsidR="006C2EFF" w:rsidRPr="006C2EFF" w:rsidRDefault="006C2EFF" w:rsidP="006C2E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3503F93"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Cat.</w:t>
            </w:r>
          </w:p>
        </w:tc>
      </w:tr>
      <w:tr w:rsidR="006C2EFF" w:rsidRPr="006C2EFF" w14:paraId="3CDD2FFA"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5C4AB3D"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4EA4B88"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Hilton Garden Inn Jaddaf</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B606A5B"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172E9D92"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C865AAC"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9512B97"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Mena Plaza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A01EEAF"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0FE4323E"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25FB663"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CE4F7B0"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Carlton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6FF015D"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0C849D98"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406825C0"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67D1D8C"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Tryp By Wyndham</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38E38C28"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019E0916"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69E997F"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D738FB4"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Byblos Tecom</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55CBBD0"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126C0619"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6CF4179"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80F8670"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C2EFF">
              <w:rPr>
                <w:rFonts w:ascii="Avenir Next" w:hAnsi="Avenir Next" w:cs="Avenir Next"/>
                <w:color w:val="000000"/>
                <w:w w:val="80"/>
                <w:sz w:val="17"/>
                <w:szCs w:val="17"/>
                <w:lang w:val="en-US"/>
              </w:rPr>
              <w:t>Hilton Garden In Mall of Emirates</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6A566F9"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2BE12F85"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5532A3EE"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12C7B9CE"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C2EFF">
              <w:rPr>
                <w:rFonts w:ascii="Avenir Next" w:hAnsi="Avenir Next" w:cs="Avenir Next"/>
                <w:color w:val="000000"/>
                <w:w w:val="80"/>
                <w:sz w:val="17"/>
                <w:szCs w:val="17"/>
                <w:lang w:val="en-US"/>
              </w:rPr>
              <w:t>Hilton Double Tree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32FCD3C"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56E7BF8C"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78E8C80C"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154F602F"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2129AD3D"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5*</w:t>
            </w:r>
          </w:p>
        </w:tc>
      </w:tr>
      <w:tr w:rsidR="006C2EFF" w:rsidRPr="006C2EFF" w14:paraId="20748334"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13AC3527"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507FE418"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555E5F22"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5*</w:t>
            </w:r>
          </w:p>
        </w:tc>
      </w:tr>
    </w:tbl>
    <w:p w14:paraId="30DA324A"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6C2EFF" w:rsidRPr="006C2EFF" w14:paraId="4D07A6EA"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3DC816E7" w14:textId="77777777" w:rsidR="006C2EFF" w:rsidRPr="006C2EFF" w:rsidRDefault="006C2EFF" w:rsidP="006C2EFF">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6C2EFF">
              <w:rPr>
                <w:rFonts w:ascii="KG Empire of Dirt" w:hAnsi="KG Empire of Dirt" w:cs="KG Empire of Dirt"/>
                <w:color w:val="C2004D"/>
                <w:spacing w:val="-6"/>
                <w:position w:val="3"/>
                <w:sz w:val="30"/>
                <w:szCs w:val="30"/>
                <w:lang w:val="es-ES_tradnl"/>
              </w:rPr>
              <w:lastRenderedPageBreak/>
              <w:t xml:space="preserve">Precios por persona U$A </w:t>
            </w:r>
            <w:r w:rsidRPr="006C2EFF">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4023637A"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28AC04B5"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6A3D4EDF"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5*</w:t>
            </w:r>
          </w:p>
        </w:tc>
      </w:tr>
      <w:tr w:rsidR="006C2EFF" w:rsidRPr="006C2EFF" w14:paraId="46F80704"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399B3A0C"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30EAC70"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4FA0281"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763EE314"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59A7CC3"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72B12079"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037C7C8"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6FD4E830"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432099B"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De Abril a Septiembre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A76163"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6500A3F"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A619AE"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A341FB9"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CB1CB41"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BCF6EA7"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14E2B4C8"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5DC6C60"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436914B" w14:textId="44416AEA"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6C2EFF" w:rsidRPr="006C2EFF">
              <w:rPr>
                <w:rFonts w:ascii="Avenir Next" w:hAnsi="Avenir Next" w:cs="Avenir Next"/>
                <w:color w:val="000000"/>
                <w:w w:val="90"/>
                <w:sz w:val="18"/>
                <w:szCs w:val="18"/>
                <w:lang w:val="es-ES_tradnl"/>
              </w:rPr>
              <w:t>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C70ABBC"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9791BB2" w14:textId="102C1B4D"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15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2851AF"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3D26E22" w14:textId="7539960C"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55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AD7D3BD"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7C9C8750"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83E1C32"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CC8533"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175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1EE9F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028CEA"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200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3E49AF1"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418D04B"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225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6FB9555"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3775FDF3"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BFFF310"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De Octubre/2023 a Marzo/2024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51C6EF9"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EDA2F34"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351DB8C"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6054DD"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8A4754F"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8351511"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4DABF067"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49C25C6"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561F63F" w14:textId="3398790D"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65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A30962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4FCD952" w14:textId="798BECE6"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6C2EFF" w:rsidRPr="006C2EFF">
              <w:rPr>
                <w:rFonts w:ascii="Avenir Next" w:hAnsi="Avenir Next" w:cs="Avenir Next"/>
                <w:color w:val="000000"/>
                <w:w w:val="90"/>
                <w:sz w:val="18"/>
                <w:szCs w:val="18"/>
                <w:lang w:val="es-ES_tradnl"/>
              </w:rPr>
              <w:t>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329C407"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45224F3" w14:textId="572A6B39" w:rsidR="006C2EFF" w:rsidRPr="006C2EFF" w:rsidRDefault="00C45FF6"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6C2EFF" w:rsidRPr="006C2EFF">
              <w:rPr>
                <w:rFonts w:ascii="Avenir Next" w:hAnsi="Avenir Next" w:cs="Avenir Next"/>
                <w:color w:val="000000"/>
                <w:w w:val="90"/>
                <w:sz w:val="18"/>
                <w:szCs w:val="18"/>
                <w:lang w:val="es-ES_tradnl"/>
              </w:rPr>
              <w:t>65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604109"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16F8427D"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8327C41"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3D5A57A"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210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63A0752"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37B201"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255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2B4825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F9235E"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300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DCE8605"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0D03A509"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D1B72A0"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Supl.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1094D53"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CE843E4"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5815A66"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E75A2FE"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FABCFF"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314A7E"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59AE4498"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DEF4E7" w14:textId="494A2812" w:rsidR="006C2EFF" w:rsidRPr="0061110E" w:rsidRDefault="0061110E"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61110E">
              <w:rPr>
                <w:rFonts w:ascii="Avenir Next" w:hAnsi="Avenir Next" w:cs="Avenir Next"/>
                <w:color w:val="000000"/>
                <w:w w:val="90"/>
                <w:sz w:val="17"/>
                <w:szCs w:val="17"/>
                <w:lang w:val="en-US"/>
              </w:rPr>
              <w:t>15</w:t>
            </w:r>
            <w:r w:rsidR="006C2EFF" w:rsidRPr="0061110E">
              <w:rPr>
                <w:rFonts w:ascii="Avenir Next" w:hAnsi="Avenir Next" w:cs="Avenir Next"/>
                <w:color w:val="000000"/>
                <w:w w:val="90"/>
                <w:sz w:val="17"/>
                <w:szCs w:val="17"/>
                <w:lang w:val="en-US"/>
              </w:rPr>
              <w:t>-</w:t>
            </w:r>
            <w:r w:rsidRPr="0061110E">
              <w:rPr>
                <w:rFonts w:ascii="Avenir Next" w:hAnsi="Avenir Next" w:cs="Avenir Next"/>
                <w:color w:val="000000"/>
                <w:w w:val="90"/>
                <w:sz w:val="17"/>
                <w:szCs w:val="17"/>
                <w:lang w:val="en-US"/>
              </w:rPr>
              <w:t>20</w:t>
            </w:r>
            <w:r w:rsidR="006C2EFF" w:rsidRPr="0061110E">
              <w:rPr>
                <w:rFonts w:ascii="Avenir Next" w:hAnsi="Avenir Next" w:cs="Avenir Next"/>
                <w:color w:val="000000"/>
                <w:w w:val="90"/>
                <w:sz w:val="17"/>
                <w:szCs w:val="17"/>
                <w:lang w:val="en-US"/>
              </w:rPr>
              <w:t xml:space="preserve">/Oct., </w:t>
            </w:r>
            <w:r w:rsidRPr="0061110E">
              <w:rPr>
                <w:rFonts w:ascii="Avenir Next" w:hAnsi="Avenir Next" w:cs="Avenir Next"/>
                <w:color w:val="000000"/>
                <w:w w:val="90"/>
                <w:sz w:val="17"/>
                <w:szCs w:val="17"/>
                <w:lang w:val="en-US"/>
              </w:rPr>
              <w:t>3-8/Dic.,</w:t>
            </w:r>
            <w:r>
              <w:rPr>
                <w:rFonts w:ascii="Avenir Next" w:hAnsi="Avenir Next" w:cs="Avenir Next"/>
                <w:color w:val="000000"/>
                <w:w w:val="90"/>
                <w:sz w:val="17"/>
                <w:szCs w:val="17"/>
                <w:lang w:val="en-US"/>
              </w:rPr>
              <w:t xml:space="preserve"> </w:t>
            </w:r>
            <w:r w:rsidR="006C2EFF" w:rsidRPr="0061110E">
              <w:rPr>
                <w:rFonts w:ascii="Avenir Next" w:hAnsi="Avenir Next" w:cs="Avenir Next"/>
                <w:color w:val="000000"/>
                <w:w w:val="90"/>
                <w:sz w:val="17"/>
                <w:szCs w:val="17"/>
                <w:lang w:val="en-US"/>
              </w:rPr>
              <w:t>2</w:t>
            </w:r>
            <w:r>
              <w:rPr>
                <w:rFonts w:ascii="Avenir Next" w:hAnsi="Avenir Next" w:cs="Avenir Next"/>
                <w:color w:val="000000"/>
                <w:w w:val="90"/>
                <w:sz w:val="17"/>
                <w:szCs w:val="17"/>
                <w:lang w:val="en-US"/>
              </w:rPr>
              <w:t>8</w:t>
            </w:r>
            <w:r w:rsidR="006C2EFF" w:rsidRPr="0061110E">
              <w:rPr>
                <w:rFonts w:ascii="Avenir Next" w:hAnsi="Avenir Next" w:cs="Avenir Next"/>
                <w:color w:val="000000"/>
                <w:w w:val="90"/>
                <w:sz w:val="17"/>
                <w:szCs w:val="17"/>
                <w:lang w:val="en-US"/>
              </w:rPr>
              <w:t>/Ene-</w:t>
            </w:r>
            <w:r>
              <w:rPr>
                <w:rFonts w:ascii="Avenir Next" w:hAnsi="Avenir Next" w:cs="Avenir Next"/>
                <w:color w:val="000000"/>
                <w:w w:val="90"/>
                <w:sz w:val="17"/>
                <w:szCs w:val="17"/>
                <w:lang w:val="en-US"/>
              </w:rPr>
              <w:t>2</w:t>
            </w:r>
            <w:r w:rsidR="006C2EFF" w:rsidRPr="0061110E">
              <w:rPr>
                <w:rFonts w:ascii="Avenir Next" w:hAnsi="Avenir Next" w:cs="Avenir Next"/>
                <w:color w:val="000000"/>
                <w:w w:val="90"/>
                <w:sz w:val="17"/>
                <w:szCs w:val="17"/>
                <w:lang w:val="en-US"/>
              </w:rPr>
              <w:t xml:space="preserve">/Feb/24, </w:t>
            </w:r>
            <w:r>
              <w:rPr>
                <w:rFonts w:ascii="Avenir Next" w:hAnsi="Avenir Next" w:cs="Avenir Next"/>
                <w:color w:val="000000"/>
                <w:w w:val="90"/>
                <w:sz w:val="17"/>
                <w:szCs w:val="17"/>
                <w:lang w:val="en-US"/>
              </w:rPr>
              <w:t>18</w:t>
            </w:r>
            <w:r w:rsidR="006C2EFF" w:rsidRPr="0061110E">
              <w:rPr>
                <w:rFonts w:ascii="Avenir Next" w:hAnsi="Avenir Next" w:cs="Avenir Next"/>
                <w:color w:val="000000"/>
                <w:w w:val="90"/>
                <w:sz w:val="17"/>
                <w:szCs w:val="17"/>
                <w:lang w:val="en-US"/>
              </w:rPr>
              <w:t>-24/Feb/24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7662953"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175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54BFBBD"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F057067"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220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EB60B3E"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8DA0BAF"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245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FF2153"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453D00A3"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D8A5416"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27/Dic/23-4/Ene/24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EC893CE"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FDB0813"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0D18A42"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B1D92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EE4521B"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370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82EC4B4"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bl>
    <w:p w14:paraId="504E3F7C" w14:textId="431BC353" w:rsidR="00721AE9" w:rsidRDefault="00721AE9" w:rsidP="00CB7923">
      <w:pPr>
        <w:pStyle w:val="cabecerahotelespreciosHoteles-Incluye"/>
        <w:tabs>
          <w:tab w:val="clear" w:pos="1389"/>
          <w:tab w:val="left" w:pos="6140"/>
        </w:tabs>
        <w:rPr>
          <w:color w:val="CB0065"/>
        </w:rPr>
      </w:pPr>
    </w:p>
    <w:p w14:paraId="5F02058D" w14:textId="4ED161AA" w:rsidR="00263369" w:rsidRPr="00263369" w:rsidRDefault="00263369" w:rsidP="00CB7923">
      <w:pPr>
        <w:pStyle w:val="cabecerahotelespreciosHoteles-Incluye"/>
        <w:tabs>
          <w:tab w:val="clear" w:pos="1389"/>
          <w:tab w:val="left" w:pos="6140"/>
        </w:tabs>
        <w:rPr>
          <w:rFonts w:ascii="Avenir Next LT Pro Light" w:hAnsi="Avenir Next LT Pro Light"/>
          <w:b/>
          <w:bCs/>
          <w:color w:val="auto"/>
          <w:sz w:val="16"/>
          <w:szCs w:val="16"/>
        </w:rPr>
      </w:pPr>
      <w:r w:rsidRPr="00263369">
        <w:rPr>
          <w:rFonts w:ascii="Avenir Next LT Pro Light" w:hAnsi="Avenir Next LT Pro Light"/>
          <w:b/>
          <w:bCs/>
          <w:color w:val="auto"/>
          <w:sz w:val="16"/>
          <w:szCs w:val="16"/>
        </w:rPr>
        <w:t>Nota</w:t>
      </w:r>
      <w:r>
        <w:rPr>
          <w:rFonts w:ascii="Avenir Next LT Pro Light" w:hAnsi="Avenir Next LT Pro Light"/>
          <w:b/>
          <w:bCs/>
          <w:color w:val="auto"/>
          <w:sz w:val="16"/>
          <w:szCs w:val="16"/>
        </w:rPr>
        <w:t>:</w:t>
      </w:r>
    </w:p>
    <w:p w14:paraId="1B211588" w14:textId="43A582D3" w:rsidR="00055F5E" w:rsidRPr="00055F5E" w:rsidRDefault="00055F5E" w:rsidP="00263369">
      <w:pPr>
        <w:pStyle w:val="cabecerahotelespreciosHoteles-Incluye"/>
        <w:tabs>
          <w:tab w:val="clear" w:pos="1389"/>
          <w:tab w:val="left" w:pos="6140"/>
        </w:tabs>
        <w:rPr>
          <w:rFonts w:ascii="Avenir Next" w:hAnsi="Avenir Next"/>
          <w:color w:val="auto"/>
          <w:sz w:val="16"/>
          <w:szCs w:val="16"/>
        </w:rPr>
      </w:pPr>
      <w:r w:rsidRPr="00055F5E">
        <w:rPr>
          <w:rFonts w:ascii="Avenir Next LT Pro Light" w:hAnsi="Avenir Next LT Pro Light"/>
          <w:color w:val="auto"/>
          <w:sz w:val="16"/>
          <w:szCs w:val="16"/>
        </w:rPr>
        <w:t>-</w:t>
      </w:r>
      <w:r w:rsidRPr="00055F5E">
        <w:rPr>
          <w:rFonts w:ascii="Avenir Next" w:hAnsi="Avenir Next"/>
          <w:color w:val="auto"/>
          <w:sz w:val="16"/>
          <w:szCs w:val="16"/>
        </w:rPr>
        <w:t>Las fechas de eventos son susceptibles de cambios, consultar en el momento de la reserva</w:t>
      </w:r>
    </w:p>
    <w:p w14:paraId="64E662D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569E5E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AA5EA64" w14:textId="77777777" w:rsidR="005E4045" w:rsidRDefault="005E4045" w:rsidP="00CB7923">
      <w:pPr>
        <w:pStyle w:val="cabecerahotelespreciosHoteles-Incluye"/>
        <w:tabs>
          <w:tab w:val="clear" w:pos="1389"/>
          <w:tab w:val="left" w:pos="6140"/>
        </w:tabs>
        <w:rPr>
          <w:color w:val="F20700"/>
          <w:spacing w:val="-6"/>
          <w:position w:val="-2"/>
        </w:rPr>
      </w:pPr>
    </w:p>
    <w:p w14:paraId="4A1DFAEF" w14:textId="77777777" w:rsidR="005E4045" w:rsidRDefault="005E4045" w:rsidP="00CB7923">
      <w:pPr>
        <w:pStyle w:val="cabecerahotelespreciosHoteles-Incluye"/>
        <w:tabs>
          <w:tab w:val="clear" w:pos="1389"/>
          <w:tab w:val="left" w:pos="6140"/>
        </w:tabs>
        <w:rPr>
          <w:color w:val="F20700"/>
          <w:spacing w:val="-6"/>
          <w:position w:val="-2"/>
        </w:rPr>
      </w:pPr>
    </w:p>
    <w:p w14:paraId="7B307F5B" w14:textId="77777777" w:rsidR="005E4045" w:rsidRDefault="005E4045" w:rsidP="00CB7923">
      <w:pPr>
        <w:pStyle w:val="cabecerahotelespreciosHoteles-Incluye"/>
        <w:tabs>
          <w:tab w:val="clear" w:pos="1389"/>
          <w:tab w:val="left" w:pos="6140"/>
        </w:tabs>
        <w:rPr>
          <w:color w:val="F20700"/>
          <w:spacing w:val="-6"/>
          <w:position w:val="-2"/>
        </w:rPr>
      </w:pPr>
    </w:p>
    <w:p w14:paraId="0E92D2C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1ACD49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134D" w14:textId="77777777" w:rsidR="00E43001" w:rsidRDefault="00E43001" w:rsidP="00473689">
      <w:r>
        <w:separator/>
      </w:r>
    </w:p>
  </w:endnote>
  <w:endnote w:type="continuationSeparator" w:id="0">
    <w:p w14:paraId="0B1A42C9" w14:textId="77777777" w:rsidR="00E43001" w:rsidRDefault="00E4300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77E2" w14:textId="77777777" w:rsidR="00E43001" w:rsidRDefault="00E43001" w:rsidP="00473689">
      <w:r>
        <w:separator/>
      </w:r>
    </w:p>
  </w:footnote>
  <w:footnote w:type="continuationSeparator" w:id="0">
    <w:p w14:paraId="5ED022CB" w14:textId="77777777" w:rsidR="00E43001" w:rsidRDefault="00E4300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801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55F5E"/>
    <w:rsid w:val="00086694"/>
    <w:rsid w:val="000E6F80"/>
    <w:rsid w:val="00104C00"/>
    <w:rsid w:val="001A41BE"/>
    <w:rsid w:val="001C6E95"/>
    <w:rsid w:val="00204183"/>
    <w:rsid w:val="00225ABD"/>
    <w:rsid w:val="00255D40"/>
    <w:rsid w:val="00263369"/>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1110E"/>
    <w:rsid w:val="00646F6B"/>
    <w:rsid w:val="006608D5"/>
    <w:rsid w:val="006B663F"/>
    <w:rsid w:val="006C2EFF"/>
    <w:rsid w:val="006F3FCA"/>
    <w:rsid w:val="00721AE9"/>
    <w:rsid w:val="00735A2C"/>
    <w:rsid w:val="0076603C"/>
    <w:rsid w:val="007676EC"/>
    <w:rsid w:val="007A66E5"/>
    <w:rsid w:val="007D6808"/>
    <w:rsid w:val="007F27B6"/>
    <w:rsid w:val="00813464"/>
    <w:rsid w:val="00853F2C"/>
    <w:rsid w:val="008B307B"/>
    <w:rsid w:val="008C2DC0"/>
    <w:rsid w:val="00910236"/>
    <w:rsid w:val="009266EB"/>
    <w:rsid w:val="00967EB1"/>
    <w:rsid w:val="00A20D63"/>
    <w:rsid w:val="00AA230D"/>
    <w:rsid w:val="00AF48FA"/>
    <w:rsid w:val="00B82689"/>
    <w:rsid w:val="00BB0C6B"/>
    <w:rsid w:val="00BB7B81"/>
    <w:rsid w:val="00C45FF6"/>
    <w:rsid w:val="00C8613F"/>
    <w:rsid w:val="00CB7923"/>
    <w:rsid w:val="00CD5730"/>
    <w:rsid w:val="00CE2C26"/>
    <w:rsid w:val="00D000AA"/>
    <w:rsid w:val="00D61564"/>
    <w:rsid w:val="00DA5750"/>
    <w:rsid w:val="00E108CA"/>
    <w:rsid w:val="00E43001"/>
    <w:rsid w:val="00EE5CAB"/>
    <w:rsid w:val="00F138B7"/>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E80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35</cp:revision>
  <dcterms:created xsi:type="dcterms:W3CDTF">2021-11-22T11:41:00Z</dcterms:created>
  <dcterms:modified xsi:type="dcterms:W3CDTF">2023-02-10T01:16:00Z</dcterms:modified>
</cp:coreProperties>
</file>